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86" w:rsidRDefault="00C2458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C24586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9B2675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C6F50" w:rsidRDefault="003C6F50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C6F50" w:rsidRDefault="003C6F50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C6F50" w:rsidRPr="00D66848" w:rsidRDefault="003C6F5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C6F50" w:rsidRPr="00AC004A" w:rsidRDefault="003C6F5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F50" w:rsidRDefault="003C6F5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24586">
        <w:rPr>
          <w:rFonts w:ascii="Times New Roman" w:hAnsi="Times New Roman" w:cs="Times New Roman"/>
          <w:sz w:val="24"/>
          <w:szCs w:val="24"/>
        </w:rPr>
        <w:t>КЗК-</w:t>
      </w:r>
      <w:r w:rsidR="009B2675" w:rsidRPr="00C24586">
        <w:rPr>
          <w:rFonts w:ascii="Times New Roman" w:hAnsi="Times New Roman" w:cs="Times New Roman"/>
          <w:sz w:val="24"/>
          <w:szCs w:val="24"/>
        </w:rPr>
        <w:t>379</w:t>
      </w:r>
      <w:r w:rsidR="005C2532" w:rsidRPr="00C24586">
        <w:rPr>
          <w:rFonts w:ascii="Times New Roman" w:hAnsi="Times New Roman" w:cs="Times New Roman"/>
          <w:sz w:val="24"/>
          <w:szCs w:val="24"/>
        </w:rPr>
        <w:t>/2024</w:t>
      </w:r>
      <w:r w:rsidRPr="00C24586">
        <w:rPr>
          <w:rFonts w:ascii="Times New Roman" w:hAnsi="Times New Roman" w:cs="Times New Roman"/>
          <w:sz w:val="24"/>
          <w:szCs w:val="24"/>
        </w:rPr>
        <w:t xml:space="preserve"> г.,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B267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C6F50" w:rsidRDefault="003C6F50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B2675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„Интер надзор път I - 1“</w:t>
      </w:r>
      <w:r w:rsidR="005E0AE7" w:rsidRPr="009F15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245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D16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24586">
        <w:rPr>
          <w:rFonts w:ascii="Times New Roman" w:hAnsi="Times New Roman" w:cs="Times New Roman"/>
          <w:color w:val="000000" w:themeColor="text1"/>
          <w:sz w:val="24"/>
          <w:szCs w:val="24"/>
        </w:rPr>
        <w:t>редставляващия</w:t>
      </w:r>
      <w:r w:rsidR="008D16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обединението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16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г-н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16BF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B2675" w:rsidRPr="009F15F5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9B2675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</w:t>
      </w:r>
      <w:r w:rsidR="008D16BF">
        <w:rPr>
          <w:rFonts w:ascii="Times New Roman" w:hAnsi="Times New Roman" w:cs="Times New Roman"/>
          <w:color w:val="000000" w:themeColor="text1"/>
          <w:sz w:val="24"/>
          <w:szCs w:val="24"/>
        </w:rPr>
        <w:t>Б.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B2675" w:rsidRPr="009F15F5">
        <w:rPr>
          <w:rFonts w:ascii="Times New Roman" w:hAnsi="Times New Roman"/>
          <w:sz w:val="24"/>
          <w:szCs w:val="24"/>
        </w:rPr>
        <w:t xml:space="preserve">„Надзор Север“ ДЗЗД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2458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C6F50" w:rsidRDefault="003C6F5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F50" w:rsidRDefault="003C6F5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6F50" w:rsidRDefault="003C6F5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24586" w:rsidRDefault="00C245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D16B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</w:t>
      </w:r>
      <w:r w:rsidR="00DB2278">
        <w:rPr>
          <w:rFonts w:ascii="Times New Roman" w:hAnsi="Times New Roman" w:cs="Times New Roman"/>
          <w:sz w:val="24"/>
          <w:szCs w:val="24"/>
        </w:rPr>
        <w:t xml:space="preserve"> Р.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0000FB" w:rsidRDefault="000000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Д. </w:t>
      </w:r>
      <w:r w:rsidR="008D16BF">
        <w:rPr>
          <w:rFonts w:ascii="Times New Roman" w:hAnsi="Times New Roman" w:cs="Times New Roman"/>
          <w:sz w:val="24"/>
          <w:szCs w:val="24"/>
        </w:rPr>
        <w:t>Б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D16B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</w:t>
      </w:r>
      <w:r w:rsidR="00DB2278">
        <w:rPr>
          <w:rFonts w:ascii="Times New Roman" w:hAnsi="Times New Roman" w:cs="Times New Roman"/>
          <w:sz w:val="24"/>
          <w:szCs w:val="24"/>
        </w:rPr>
        <w:t xml:space="preserve"> Р.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B2278">
        <w:rPr>
          <w:rFonts w:ascii="Times New Roman" w:hAnsi="Times New Roman" w:cs="Times New Roman"/>
          <w:sz w:val="24"/>
          <w:szCs w:val="24"/>
        </w:rPr>
        <w:t>.:</w:t>
      </w:r>
    </w:p>
    <w:p w:rsidR="003C6F50" w:rsidRPr="003C6F50" w:rsidRDefault="003372B8" w:rsidP="003C6F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6F50" w:rsidRPr="003C6F50">
        <w:rPr>
          <w:rFonts w:ascii="Times New Roman" w:hAnsi="Times New Roman" w:cs="Times New Roman"/>
          <w:sz w:val="24"/>
          <w:szCs w:val="24"/>
        </w:rPr>
        <w:t xml:space="preserve">Моля да уважите жалбата и да постановите решение за отмяна на решението на възложителя за класиране на участниците, тъй като в допълнителните разяснения, в становище, което са подали не са написали нищо ново, освен да копират част от протокол № 3 на помощния орган, без да дадат допълнителни разяснения. Безспорно в протокол </w:t>
      </w:r>
      <w:r w:rsidR="00A614BD">
        <w:rPr>
          <w:rFonts w:ascii="Times New Roman" w:hAnsi="Times New Roman" w:cs="Times New Roman"/>
          <w:sz w:val="24"/>
          <w:szCs w:val="24"/>
        </w:rPr>
        <w:t>№</w:t>
      </w:r>
      <w:r w:rsidR="003C6F50" w:rsidRPr="003C6F50">
        <w:rPr>
          <w:rFonts w:ascii="Times New Roman" w:hAnsi="Times New Roman" w:cs="Times New Roman"/>
          <w:sz w:val="24"/>
          <w:szCs w:val="24"/>
        </w:rPr>
        <w:t xml:space="preserve"> 3 помощният орган не знае за териториалното деление на страната, което е видно от нещата, които е написал. Помощният орган категорично отказва да приеме, че наемането на недвижимо имущество, което е позиционирано на едно място трябва да бъде позиционирано на друго място, съответният контрагент не е условие за достатъчно доказателство.</w:t>
      </w:r>
    </w:p>
    <w:p w:rsidR="003C6F50" w:rsidRPr="003C6F50" w:rsidRDefault="003C6F50" w:rsidP="003C6F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F50">
        <w:rPr>
          <w:rFonts w:ascii="Times New Roman" w:hAnsi="Times New Roman" w:cs="Times New Roman"/>
          <w:sz w:val="24"/>
          <w:szCs w:val="24"/>
        </w:rPr>
        <w:t>В същото време в становището даже възложителят е написал, че сме изпълнявали СМР, което не е вярно. Никога не сме изпълнявали, нямаме съответните лицензионни документи и няма как да се е случило това нещо.</w:t>
      </w:r>
    </w:p>
    <w:p w:rsidR="003C6F50" w:rsidRPr="003C6F50" w:rsidRDefault="003C6F50" w:rsidP="003C6F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F50">
        <w:rPr>
          <w:rFonts w:ascii="Times New Roman" w:hAnsi="Times New Roman" w:cs="Times New Roman"/>
          <w:sz w:val="24"/>
          <w:szCs w:val="24"/>
        </w:rPr>
        <w:t xml:space="preserve">АПИ настоява да бъдат ангажирани </w:t>
      </w:r>
      <w:proofErr w:type="spellStart"/>
      <w:r w:rsidRPr="003C6F50">
        <w:rPr>
          <w:rFonts w:ascii="Times New Roman" w:hAnsi="Times New Roman" w:cs="Times New Roman"/>
          <w:sz w:val="24"/>
          <w:szCs w:val="24"/>
        </w:rPr>
        <w:t>ноторно</w:t>
      </w:r>
      <w:proofErr w:type="spellEnd"/>
      <w:r w:rsidRPr="003C6F50">
        <w:rPr>
          <w:rFonts w:ascii="Times New Roman" w:hAnsi="Times New Roman" w:cs="Times New Roman"/>
          <w:sz w:val="24"/>
          <w:szCs w:val="24"/>
        </w:rPr>
        <w:t xml:space="preserve"> известни факти, като например разстоянието между населени места в километри, което е част от тяхната дейност, по Закона за пътищата те отговарят за републикански пътна мрежа, нормално е да го знаят, не трябва да им се казва.</w:t>
      </w:r>
    </w:p>
    <w:p w:rsidR="003C6F50" w:rsidRPr="003C6F50" w:rsidRDefault="003C6F50" w:rsidP="003C6F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F50">
        <w:rPr>
          <w:rFonts w:ascii="Times New Roman" w:hAnsi="Times New Roman" w:cs="Times New Roman"/>
          <w:sz w:val="24"/>
          <w:szCs w:val="24"/>
        </w:rPr>
        <w:t xml:space="preserve"> Също така отказва да прием</w:t>
      </w:r>
      <w:r w:rsidR="000000FB">
        <w:rPr>
          <w:rFonts w:ascii="Times New Roman" w:hAnsi="Times New Roman" w:cs="Times New Roman"/>
          <w:sz w:val="24"/>
          <w:szCs w:val="24"/>
        </w:rPr>
        <w:t>е</w:t>
      </w:r>
      <w:r w:rsidRPr="003C6F50">
        <w:rPr>
          <w:rFonts w:ascii="Times New Roman" w:hAnsi="Times New Roman" w:cs="Times New Roman"/>
          <w:sz w:val="24"/>
          <w:szCs w:val="24"/>
        </w:rPr>
        <w:t>, че публични регистри, които са публикувани съгласно законите, по Закона за устройство на територията, Закон за кадастъра и имотния регистър. Те нямат дост</w:t>
      </w:r>
      <w:r w:rsidR="00A614BD">
        <w:rPr>
          <w:rFonts w:ascii="Times New Roman" w:hAnsi="Times New Roman" w:cs="Times New Roman"/>
          <w:sz w:val="24"/>
          <w:szCs w:val="24"/>
        </w:rPr>
        <w:t>ъп</w:t>
      </w:r>
      <w:bookmarkStart w:id="0" w:name="_GoBack"/>
      <w:bookmarkEnd w:id="0"/>
      <w:r w:rsidRPr="003C6F50">
        <w:rPr>
          <w:rFonts w:ascii="Times New Roman" w:hAnsi="Times New Roman" w:cs="Times New Roman"/>
          <w:sz w:val="24"/>
          <w:szCs w:val="24"/>
        </w:rPr>
        <w:t xml:space="preserve"> до тях след като са си … (неясно произнесена дума, бел. на протоколиста) не могат да се извлекат информацията от тях и моля в горния смисъл да ни присъдите разноските по делото.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Д. </w:t>
      </w:r>
      <w:r w:rsidR="008D16B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C6F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C6F50" w:rsidRPr="003C6F50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съображенията</w:t>
      </w:r>
      <w:r w:rsidR="003C6F50">
        <w:rPr>
          <w:rFonts w:ascii="Times New Roman" w:hAnsi="Times New Roman" w:cs="Times New Roman"/>
          <w:sz w:val="24"/>
          <w:szCs w:val="24"/>
        </w:rPr>
        <w:t>,</w:t>
      </w:r>
      <w:r w:rsidR="003C6F50" w:rsidRPr="003C6F50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3C6F50">
        <w:rPr>
          <w:rFonts w:ascii="Times New Roman" w:hAnsi="Times New Roman" w:cs="Times New Roman"/>
          <w:sz w:val="24"/>
          <w:szCs w:val="24"/>
        </w:rPr>
        <w:t>в</w:t>
      </w:r>
      <w:r w:rsidR="003C6F50" w:rsidRPr="003C6F50">
        <w:rPr>
          <w:rFonts w:ascii="Times New Roman" w:hAnsi="Times New Roman" w:cs="Times New Roman"/>
          <w:sz w:val="24"/>
          <w:szCs w:val="24"/>
        </w:rPr>
        <w:t xml:space="preserve"> становището по същество</w:t>
      </w:r>
      <w:r w:rsidR="003C6F50">
        <w:rPr>
          <w:rFonts w:ascii="Times New Roman" w:hAnsi="Times New Roman" w:cs="Times New Roman"/>
          <w:sz w:val="24"/>
          <w:szCs w:val="24"/>
        </w:rPr>
        <w:t>,</w:t>
      </w:r>
      <w:r w:rsidR="003C6F50" w:rsidRPr="003C6F50">
        <w:rPr>
          <w:rFonts w:ascii="Times New Roman" w:hAnsi="Times New Roman" w:cs="Times New Roman"/>
          <w:sz w:val="24"/>
          <w:szCs w:val="24"/>
        </w:rPr>
        <w:t xml:space="preserve"> представено от възложителя</w:t>
      </w:r>
      <w:r w:rsidR="003C6F50">
        <w:rPr>
          <w:rFonts w:ascii="Times New Roman" w:hAnsi="Times New Roman" w:cs="Times New Roman"/>
          <w:sz w:val="24"/>
          <w:szCs w:val="24"/>
        </w:rPr>
        <w:t>.</w:t>
      </w:r>
      <w:r w:rsidR="003C6F50" w:rsidRPr="003C6F50">
        <w:rPr>
          <w:rFonts w:ascii="Times New Roman" w:hAnsi="Times New Roman" w:cs="Times New Roman"/>
          <w:sz w:val="24"/>
          <w:szCs w:val="24"/>
        </w:rPr>
        <w:t xml:space="preserve"> Моля за присъждане на юрисконсултско възнаграждение и правя възражение за прекомерност на разноските на жалбоподателя.</w:t>
      </w:r>
    </w:p>
    <w:p w:rsidR="003C6F50" w:rsidRDefault="003C6F5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00FB" w:rsidRDefault="000000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00FB" w:rsidRDefault="000000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000FB" w:rsidRDefault="000000F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04F" w:rsidRDefault="0066704F">
      <w:pPr>
        <w:spacing w:after="0" w:line="240" w:lineRule="auto"/>
      </w:pPr>
      <w:r>
        <w:separator/>
      </w:r>
    </w:p>
  </w:endnote>
  <w:endnote w:type="continuationSeparator" w:id="0">
    <w:p w:rsidR="0066704F" w:rsidRDefault="00667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4B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670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04F" w:rsidRDefault="0066704F">
      <w:pPr>
        <w:spacing w:after="0" w:line="240" w:lineRule="auto"/>
      </w:pPr>
      <w:r>
        <w:separator/>
      </w:r>
    </w:p>
  </w:footnote>
  <w:footnote w:type="continuationSeparator" w:id="0">
    <w:p w:rsidR="0066704F" w:rsidRDefault="00667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0F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C6F50"/>
    <w:rsid w:val="003D2FDD"/>
    <w:rsid w:val="003F0A5F"/>
    <w:rsid w:val="00405C32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704F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5EB7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16BF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0D45"/>
    <w:rsid w:val="00A41E21"/>
    <w:rsid w:val="00A5596F"/>
    <w:rsid w:val="00A614BD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24586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53B0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C23EB-726B-45DB-9F5E-9237920F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2024-08-05T07:24:00Z</dcterms:created>
  <dcterms:modified xsi:type="dcterms:W3CDTF">2024-08-05T07:24:00Z</dcterms:modified>
</cp:coreProperties>
</file>